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B" w:rsidRDefault="00DE1CCB" w:rsidP="00DE1CCB">
      <w:pPr>
        <w:pStyle w:val="1"/>
        <w:numPr>
          <w:ilvl w:val="0"/>
          <w:numId w:val="0"/>
        </w:numPr>
        <w:jc w:val="both"/>
      </w:pPr>
    </w:p>
    <w:p w:rsidR="00DE1CCB" w:rsidRDefault="00DE1CCB" w:rsidP="00DE1CCB">
      <w:pPr>
        <w:pStyle w:val="1"/>
        <w:numPr>
          <w:ilvl w:val="0"/>
          <w:numId w:val="0"/>
        </w:numPr>
        <w:ind w:left="10"/>
        <w:jc w:val="both"/>
      </w:pPr>
    </w:p>
    <w:p w:rsidR="00DE1CCB" w:rsidRDefault="00DE1CCB" w:rsidP="00DE1CCB">
      <w:pPr>
        <w:pStyle w:val="1"/>
        <w:numPr>
          <w:ilvl w:val="0"/>
          <w:numId w:val="0"/>
        </w:numPr>
        <w:ind w:left="10"/>
        <w:jc w:val="both"/>
      </w:pPr>
      <w:r w:rsidRPr="00DE1CCB">
        <w:rPr>
          <w:b w:val="0"/>
          <w:noProof/>
          <w:sz w:val="24"/>
          <w:szCs w:val="24"/>
        </w:rPr>
        <w:drawing>
          <wp:inline distT="0" distB="0" distL="0" distR="0">
            <wp:extent cx="5987415" cy="8232696"/>
            <wp:effectExtent l="0" t="0" r="0" b="0"/>
            <wp:docPr id="1" name="Рисунок 1" descr="E:\Сканы\Скан_20170207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_20170207 (1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823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CB" w:rsidRDefault="00DE1CCB" w:rsidP="00DE1CCB">
      <w:pPr>
        <w:pStyle w:val="1"/>
        <w:numPr>
          <w:ilvl w:val="0"/>
          <w:numId w:val="0"/>
        </w:numPr>
        <w:ind w:left="10"/>
        <w:jc w:val="both"/>
      </w:pPr>
    </w:p>
    <w:p w:rsidR="00DE1CCB" w:rsidRDefault="00DE1CCB" w:rsidP="00DE1CCB">
      <w:pPr>
        <w:pStyle w:val="1"/>
        <w:numPr>
          <w:ilvl w:val="0"/>
          <w:numId w:val="0"/>
        </w:numPr>
        <w:ind w:left="10"/>
        <w:jc w:val="both"/>
      </w:pPr>
    </w:p>
    <w:p w:rsidR="00DE1CCB" w:rsidRDefault="00DE1CCB" w:rsidP="00DE1CCB">
      <w:pPr>
        <w:pStyle w:val="1"/>
        <w:numPr>
          <w:ilvl w:val="0"/>
          <w:numId w:val="0"/>
        </w:numPr>
        <w:ind w:left="10"/>
        <w:jc w:val="both"/>
      </w:pPr>
      <w:bookmarkStart w:id="0" w:name="_GoBack"/>
      <w:bookmarkEnd w:id="0"/>
    </w:p>
    <w:p w:rsidR="004110B4" w:rsidRDefault="000833AF" w:rsidP="00DE1CCB">
      <w:pPr>
        <w:pStyle w:val="1"/>
      </w:pPr>
      <w:r>
        <w:lastRenderedPageBreak/>
        <w:t xml:space="preserve">Общие положения  </w:t>
      </w:r>
    </w:p>
    <w:p w:rsidR="004110B4" w:rsidRDefault="000833AF">
      <w:pPr>
        <w:spacing w:after="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833AF" w:rsidRDefault="000833AF" w:rsidP="009E2C7F">
      <w:pPr>
        <w:pStyle w:val="a3"/>
        <w:numPr>
          <w:ilvl w:val="1"/>
          <w:numId w:val="14"/>
        </w:numPr>
        <w:ind w:right="58"/>
      </w:pPr>
      <w:r>
        <w:t xml:space="preserve">Настоящее положение регулирует деятельность и работу бассейна </w:t>
      </w:r>
    </w:p>
    <w:p w:rsidR="000833AF" w:rsidRDefault="000833AF" w:rsidP="000833AF">
      <w:pPr>
        <w:ind w:left="0" w:right="58" w:firstLine="0"/>
      </w:pPr>
      <w:r>
        <w:t xml:space="preserve">муниципального </w:t>
      </w:r>
      <w:r w:rsidR="00B46AF4">
        <w:t>бюджет</w:t>
      </w:r>
      <w:r>
        <w:t>ного дошкольно</w:t>
      </w:r>
      <w:r w:rsidR="00B46AF4">
        <w:t>го образовательного учреждения «Д</w:t>
      </w:r>
      <w:r>
        <w:t>етск</w:t>
      </w:r>
      <w:r w:rsidR="00B46AF4">
        <w:t>ий</w:t>
      </w:r>
      <w:r>
        <w:t xml:space="preserve"> сада № </w:t>
      </w:r>
      <w:r w:rsidR="0071744D">
        <w:t>110 «Ласточка» города Белово</w:t>
      </w:r>
      <w:r>
        <w:t>» (далее М</w:t>
      </w:r>
      <w:r w:rsidR="0071744D">
        <w:t>БД</w:t>
      </w:r>
      <w:r>
        <w:t xml:space="preserve">ОУ). </w:t>
      </w:r>
    </w:p>
    <w:p w:rsidR="009E2C7F" w:rsidRDefault="000833AF" w:rsidP="000833AF">
      <w:pPr>
        <w:ind w:left="0" w:right="58" w:firstLine="0"/>
      </w:pPr>
      <w:r>
        <w:t xml:space="preserve"> </w:t>
      </w:r>
    </w:p>
    <w:p w:rsidR="004110B4" w:rsidRDefault="000833AF" w:rsidP="009E2C7F">
      <w:pPr>
        <w:pStyle w:val="a3"/>
        <w:numPr>
          <w:ilvl w:val="1"/>
          <w:numId w:val="14"/>
        </w:numPr>
        <w:ind w:right="58"/>
      </w:pPr>
      <w:r>
        <w:t xml:space="preserve">Положение о работе бассейна разработано в соответствии с:  </w:t>
      </w:r>
    </w:p>
    <w:p w:rsidR="004110B4" w:rsidRDefault="000833AF">
      <w:pPr>
        <w:numPr>
          <w:ilvl w:val="0"/>
          <w:numId w:val="1"/>
        </w:numPr>
        <w:ind w:right="58" w:hanging="163"/>
      </w:pPr>
      <w:r>
        <w:t xml:space="preserve">Федеральным Закон «Об образовании в РФ» №273 от 29.12.2012г.;  </w:t>
      </w:r>
    </w:p>
    <w:p w:rsidR="004110B4" w:rsidRDefault="000833AF">
      <w:pPr>
        <w:numPr>
          <w:ilvl w:val="0"/>
          <w:numId w:val="1"/>
        </w:numPr>
        <w:ind w:right="58" w:hanging="163"/>
      </w:pPr>
      <w:proofErr w:type="gramStart"/>
      <w:r>
        <w:t>ФГОС  дошкольного</w:t>
      </w:r>
      <w:proofErr w:type="gramEnd"/>
      <w:r>
        <w:t xml:space="preserve"> образования 17.10.2013 №1155;  </w:t>
      </w:r>
      <w:r>
        <w:tab/>
        <w:t xml:space="preserve"> </w:t>
      </w:r>
    </w:p>
    <w:p w:rsidR="004110B4" w:rsidRDefault="000833AF">
      <w:pPr>
        <w:numPr>
          <w:ilvl w:val="0"/>
          <w:numId w:val="1"/>
        </w:numPr>
        <w:ind w:right="58" w:hanging="163"/>
      </w:pPr>
      <w:r>
        <w:t xml:space="preserve"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организациях»; </w:t>
      </w:r>
    </w:p>
    <w:p w:rsidR="004110B4" w:rsidRDefault="000833AF">
      <w:pPr>
        <w:numPr>
          <w:ilvl w:val="0"/>
          <w:numId w:val="1"/>
        </w:numPr>
        <w:ind w:right="58" w:hanging="163"/>
      </w:pPr>
      <w:proofErr w:type="spellStart"/>
      <w:r>
        <w:t>СанПин</w:t>
      </w:r>
      <w:proofErr w:type="spellEnd"/>
      <w:r>
        <w:t xml:space="preserve"> 2.1.2.1188-03 «Плавательные бассейны. Гигиенические требования к устройству, эксплуатации и качеству воды. Контроль качества»; </w:t>
      </w:r>
    </w:p>
    <w:p w:rsidR="004110B4" w:rsidRDefault="000833AF">
      <w:pPr>
        <w:numPr>
          <w:ilvl w:val="0"/>
          <w:numId w:val="1"/>
        </w:numPr>
        <w:ind w:right="58" w:hanging="163"/>
      </w:pPr>
      <w:r>
        <w:t xml:space="preserve">Уставом учреждения; </w:t>
      </w:r>
    </w:p>
    <w:p w:rsidR="0071744D" w:rsidRDefault="000833AF">
      <w:pPr>
        <w:numPr>
          <w:ilvl w:val="0"/>
          <w:numId w:val="1"/>
        </w:numPr>
        <w:ind w:right="58" w:hanging="163"/>
      </w:pPr>
      <w:r>
        <w:t xml:space="preserve">Основной общеобразовательной программы образовательной программы дошкольного </w:t>
      </w:r>
      <w:proofErr w:type="gramStart"/>
      <w:r>
        <w:t>образования  М</w:t>
      </w:r>
      <w:r w:rsidR="0071744D">
        <w:t>БД</w:t>
      </w:r>
      <w:r w:rsidR="008A3989">
        <w:t>ОУ</w:t>
      </w:r>
      <w:proofErr w:type="gramEnd"/>
      <w:r w:rsidR="0071744D">
        <w:t xml:space="preserve">; </w:t>
      </w:r>
    </w:p>
    <w:p w:rsidR="004110B4" w:rsidRDefault="000833AF">
      <w:pPr>
        <w:numPr>
          <w:ilvl w:val="0"/>
          <w:numId w:val="1"/>
        </w:numPr>
        <w:ind w:right="58" w:hanging="163"/>
      </w:pPr>
      <w:r>
        <w:t xml:space="preserve">Инструкцией по охране труда для инструктора по физической культуре </w:t>
      </w:r>
    </w:p>
    <w:p w:rsidR="004110B4" w:rsidRDefault="0071744D" w:rsidP="009E2C7F">
      <w:pPr>
        <w:ind w:left="-5" w:right="58"/>
      </w:pPr>
      <w:r>
        <w:t>(плавание)</w:t>
      </w:r>
      <w:r w:rsidR="000833AF">
        <w:t xml:space="preserve">. </w:t>
      </w:r>
    </w:p>
    <w:p w:rsidR="000833AF" w:rsidRDefault="000833AF" w:rsidP="009E2C7F">
      <w:pPr>
        <w:ind w:left="-5" w:right="58"/>
      </w:pPr>
    </w:p>
    <w:p w:rsidR="009E2C7F" w:rsidRDefault="000833AF" w:rsidP="009E2C7F">
      <w:pPr>
        <w:pStyle w:val="a3"/>
        <w:numPr>
          <w:ilvl w:val="1"/>
          <w:numId w:val="13"/>
        </w:numPr>
        <w:ind w:right="58"/>
      </w:pPr>
      <w:r>
        <w:t>Бассейн   служит   для   проведения   организованной образовательной деятельности по физической культуре (плавание)</w:t>
      </w:r>
      <w:r w:rsidR="009E2C7F">
        <w:t>,</w:t>
      </w:r>
      <w:r w:rsidR="0071744D" w:rsidRPr="0071744D">
        <w:t xml:space="preserve"> </w:t>
      </w:r>
      <w:proofErr w:type="gramStart"/>
      <w:r w:rsidR="007066D5">
        <w:t>досугов,</w:t>
      </w:r>
      <w:r w:rsidR="0071744D">
        <w:t xml:space="preserve">   </w:t>
      </w:r>
      <w:proofErr w:type="gramEnd"/>
      <w:r w:rsidR="0071744D">
        <w:t>праздников</w:t>
      </w:r>
      <w:r>
        <w:t>.</w:t>
      </w:r>
    </w:p>
    <w:p w:rsidR="000833AF" w:rsidRPr="009E2C7F" w:rsidRDefault="000833AF" w:rsidP="000833AF">
      <w:pPr>
        <w:pStyle w:val="a3"/>
        <w:ind w:right="58" w:firstLine="0"/>
      </w:pPr>
    </w:p>
    <w:p w:rsidR="009E2C7F" w:rsidRPr="000833AF" w:rsidRDefault="000833AF" w:rsidP="009E2C7F">
      <w:pPr>
        <w:pStyle w:val="a3"/>
        <w:numPr>
          <w:ilvl w:val="1"/>
          <w:numId w:val="13"/>
        </w:numPr>
        <w:ind w:right="58"/>
      </w:pPr>
      <w:r>
        <w:t xml:space="preserve">Бассейн – отдельное помещение на базе ДОУ, площадь зеркала воды не </w:t>
      </w:r>
      <w:r w:rsidRPr="007066D5">
        <w:t xml:space="preserve">более </w:t>
      </w:r>
      <w:proofErr w:type="gramStart"/>
      <w:r w:rsidRPr="007066D5">
        <w:t>60</w:t>
      </w:r>
      <w:r w:rsidR="0071744D" w:rsidRPr="007066D5">
        <w:t xml:space="preserve">  м</w:t>
      </w:r>
      <w:proofErr w:type="gramEnd"/>
      <w:r w:rsidR="0071744D" w:rsidRPr="007066D5">
        <w:rPr>
          <w:sz w:val="35"/>
          <w:vertAlign w:val="superscript"/>
        </w:rPr>
        <w:t>2</w:t>
      </w:r>
      <w:r w:rsidRPr="007066D5">
        <w:t>,</w:t>
      </w:r>
      <w:r w:rsidR="007066D5" w:rsidRPr="007066D5">
        <w:t xml:space="preserve"> глубина бассейна – не более 0,7</w:t>
      </w:r>
      <w:r w:rsidRPr="007066D5">
        <w:t xml:space="preserve"> м, площадь зеркала воды на одного ребенка – не менее 3,0 м</w:t>
      </w:r>
      <w:r w:rsidRPr="007066D5">
        <w:rPr>
          <w:sz w:val="35"/>
          <w:vertAlign w:val="superscript"/>
        </w:rPr>
        <w:t>2</w:t>
      </w:r>
      <w:r w:rsidR="007066D5" w:rsidRPr="007066D5">
        <w:t xml:space="preserve">, температура воды – 32-35 °С. </w:t>
      </w:r>
      <w:r w:rsidRPr="009E2C7F">
        <w:rPr>
          <w:sz w:val="24"/>
        </w:rPr>
        <w:t xml:space="preserve"> </w:t>
      </w:r>
    </w:p>
    <w:p w:rsidR="000833AF" w:rsidRPr="009E2C7F" w:rsidRDefault="000833AF" w:rsidP="000833AF">
      <w:pPr>
        <w:ind w:left="0" w:right="58" w:firstLine="0"/>
      </w:pPr>
    </w:p>
    <w:p w:rsidR="009E2C7F" w:rsidRDefault="000833AF" w:rsidP="009E2C7F">
      <w:pPr>
        <w:pStyle w:val="a3"/>
        <w:numPr>
          <w:ilvl w:val="1"/>
          <w:numId w:val="13"/>
        </w:numPr>
        <w:ind w:right="58"/>
      </w:pPr>
      <w:r>
        <w:t xml:space="preserve">Бассейн позволяет реализовать следующие направления взаимодействия с ребенком:  </w:t>
      </w:r>
    </w:p>
    <w:p w:rsidR="004110B4" w:rsidRDefault="009E2C7F" w:rsidP="009E2C7F">
      <w:pPr>
        <w:pStyle w:val="a3"/>
        <w:ind w:right="58" w:firstLine="0"/>
      </w:pPr>
      <w:r>
        <w:t xml:space="preserve">- </w:t>
      </w:r>
      <w:r w:rsidR="000833AF" w:rsidRPr="009E2C7F">
        <w:rPr>
          <w:color w:val="1E0B16"/>
        </w:rPr>
        <w:t>оздоровительное плавание.</w:t>
      </w:r>
      <w:r w:rsidR="000833AF">
        <w:t xml:space="preserve"> </w:t>
      </w:r>
    </w:p>
    <w:p w:rsidR="004110B4" w:rsidRDefault="000833AF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4110B4" w:rsidRDefault="000833AF" w:rsidP="009E2C7F">
      <w:pPr>
        <w:pStyle w:val="a3"/>
        <w:numPr>
          <w:ilvl w:val="1"/>
          <w:numId w:val="13"/>
        </w:numPr>
        <w:ind w:right="58"/>
      </w:pPr>
      <w:r>
        <w:t xml:space="preserve">Общее руководство деятельностью бассейна осуществляет инструктор по физической культуре (плавание), назначаемый заведующим, имеющий высшее или среднее образование по специальности «физическая культура».  </w:t>
      </w:r>
    </w:p>
    <w:p w:rsidR="000833AF" w:rsidRDefault="000833AF" w:rsidP="000833AF">
      <w:pPr>
        <w:ind w:left="0" w:right="58" w:firstLine="0"/>
      </w:pPr>
    </w:p>
    <w:p w:rsidR="004110B4" w:rsidRDefault="000833AF" w:rsidP="009E2C7F">
      <w:pPr>
        <w:numPr>
          <w:ilvl w:val="1"/>
          <w:numId w:val="13"/>
        </w:numPr>
        <w:ind w:right="58"/>
      </w:pPr>
      <w:r>
        <w:t>В своей деятельности инструктор по физической культуре (плавание) подотчетен Педагогическому совету М</w:t>
      </w:r>
      <w:r w:rsidR="0071744D">
        <w:t>БД</w:t>
      </w:r>
      <w:r>
        <w:t xml:space="preserve">ОУ.  </w:t>
      </w:r>
    </w:p>
    <w:p w:rsidR="000833AF" w:rsidRDefault="000833AF" w:rsidP="000833AF">
      <w:pPr>
        <w:ind w:left="0" w:right="58" w:firstLine="0"/>
      </w:pPr>
    </w:p>
    <w:p w:rsidR="004110B4" w:rsidRDefault="000833AF" w:rsidP="009E2C7F">
      <w:pPr>
        <w:numPr>
          <w:ilvl w:val="1"/>
          <w:numId w:val="13"/>
        </w:numPr>
        <w:ind w:right="58"/>
      </w:pPr>
      <w:r>
        <w:lastRenderedPageBreak/>
        <w:t xml:space="preserve">Срок данного Положения не ограничен, вступает в силу с даты его подписания. Данное Положение действует до принятия нового. </w:t>
      </w:r>
    </w:p>
    <w:p w:rsidR="0071744D" w:rsidRDefault="0071744D" w:rsidP="0071744D">
      <w:pPr>
        <w:ind w:left="0" w:right="58" w:firstLine="0"/>
      </w:pPr>
    </w:p>
    <w:p w:rsidR="004110B4" w:rsidRDefault="000833AF">
      <w:pPr>
        <w:pStyle w:val="1"/>
        <w:ind w:left="914" w:right="706" w:hanging="281"/>
      </w:pPr>
      <w:r>
        <w:t>Основные правила эксплуатации бассейна</w:t>
      </w:r>
      <w:r>
        <w:rPr>
          <w:b w:val="0"/>
          <w:sz w:val="24"/>
        </w:rPr>
        <w:t xml:space="preserve"> </w:t>
      </w:r>
    </w:p>
    <w:p w:rsidR="009E2C7F" w:rsidRDefault="000833AF" w:rsidP="009E2C7F">
      <w:pPr>
        <w:spacing w:after="6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110B4" w:rsidRDefault="009E2C7F" w:rsidP="009E2C7F">
      <w:pPr>
        <w:spacing w:after="63" w:line="259" w:lineRule="auto"/>
        <w:ind w:left="0" w:right="0" w:firstLine="0"/>
        <w:jc w:val="left"/>
      </w:pPr>
      <w:r>
        <w:t xml:space="preserve">2.1. </w:t>
      </w:r>
      <w:r w:rsidR="000833AF">
        <w:t xml:space="preserve">Внутренняя планировка бассейна </w:t>
      </w:r>
    </w:p>
    <w:p w:rsidR="004110B4" w:rsidRDefault="000833AF">
      <w:pPr>
        <w:ind w:left="-15" w:right="58" w:firstLine="720"/>
      </w:pPr>
      <w:r>
        <w:t xml:space="preserve">2.1.1. Проект помещения бассейна предусматривает разделение детей по гендерному признаку и состоит из: </w:t>
      </w:r>
    </w:p>
    <w:p w:rsidR="004110B4" w:rsidRDefault="000833AF">
      <w:pPr>
        <w:numPr>
          <w:ilvl w:val="0"/>
          <w:numId w:val="4"/>
        </w:numPr>
        <w:ind w:right="58" w:hanging="163"/>
      </w:pPr>
      <w:r>
        <w:t xml:space="preserve">двух раздевальных комнат с отдельными входами, каждая рассчитана на 12 человек (мальчики/девочки); </w:t>
      </w:r>
    </w:p>
    <w:p w:rsidR="004110B4" w:rsidRDefault="000833AF">
      <w:pPr>
        <w:numPr>
          <w:ilvl w:val="0"/>
          <w:numId w:val="4"/>
        </w:numPr>
        <w:ind w:right="58" w:hanging="163"/>
      </w:pPr>
      <w:r>
        <w:t>санузл</w:t>
      </w:r>
      <w:r w:rsidR="0071744D">
        <w:t>а</w:t>
      </w:r>
      <w:r>
        <w:t xml:space="preserve">; </w:t>
      </w:r>
    </w:p>
    <w:p w:rsidR="0071744D" w:rsidRDefault="000833AF">
      <w:pPr>
        <w:numPr>
          <w:ilvl w:val="0"/>
          <w:numId w:val="4"/>
        </w:numPr>
        <w:ind w:right="58" w:hanging="163"/>
      </w:pPr>
      <w:r>
        <w:t xml:space="preserve">двух раздельных душевых комнат, по 2 душа в каждой (мальчики/девочки); </w:t>
      </w:r>
    </w:p>
    <w:p w:rsidR="004110B4" w:rsidRDefault="000833AF">
      <w:pPr>
        <w:numPr>
          <w:ilvl w:val="0"/>
          <w:numId w:val="4"/>
        </w:numPr>
        <w:ind w:right="58" w:hanging="163"/>
      </w:pPr>
      <w:r>
        <w:t xml:space="preserve">помещения чаши бассейна. </w:t>
      </w:r>
    </w:p>
    <w:p w:rsidR="004110B4" w:rsidRDefault="000833AF" w:rsidP="009E2C7F">
      <w:pPr>
        <w:ind w:left="-15" w:right="58" w:firstLine="708"/>
      </w:pPr>
      <w:r>
        <w:t>2.1.2. На пути движения от душа к ванне бассейна размещается ножная ванна с проточной водой (размер которой исключает возможность е</w:t>
      </w:r>
      <w:r w:rsidR="0071744D">
        <w:t>ё</w:t>
      </w:r>
      <w:r>
        <w:t xml:space="preserve"> обхода или перепрыгивания). Дно ванны не скользкое. В ножную ванну подается очищенная и обеззараженная вода из системы питьевого водоснабжения.</w:t>
      </w:r>
      <w:r>
        <w:rPr>
          <w:sz w:val="24"/>
        </w:rPr>
        <w:t xml:space="preserve"> </w:t>
      </w:r>
    </w:p>
    <w:p w:rsidR="004110B4" w:rsidRDefault="000833AF" w:rsidP="009E2C7F">
      <w:pPr>
        <w:ind w:left="-15" w:right="58" w:firstLine="708"/>
        <w:rPr>
          <w:sz w:val="24"/>
        </w:rPr>
      </w:pPr>
      <w:r>
        <w:t>2.1.3. Поверхность обходных дорожек не скользкая и имеет уклон 0,01– 0,02 в сторону трапов. На обходн</w:t>
      </w:r>
      <w:r w:rsidR="00586EA6">
        <w:t>ые дорожки постелены противоскользящие</w:t>
      </w:r>
      <w:r>
        <w:t xml:space="preserve"> коврики.</w:t>
      </w:r>
      <w:r>
        <w:rPr>
          <w:sz w:val="24"/>
        </w:rPr>
        <w:t xml:space="preserve"> </w:t>
      </w:r>
    </w:p>
    <w:p w:rsidR="000833AF" w:rsidRDefault="000833AF" w:rsidP="009E2C7F">
      <w:pPr>
        <w:ind w:left="-15" w:right="58" w:firstLine="708"/>
      </w:pPr>
    </w:p>
    <w:p w:rsidR="004110B4" w:rsidRDefault="000833AF" w:rsidP="009E2C7F">
      <w:pPr>
        <w:ind w:right="58"/>
      </w:pPr>
      <w:r>
        <w:t xml:space="preserve">2.2. Отделочные материалы  </w:t>
      </w:r>
    </w:p>
    <w:p w:rsidR="000833AF" w:rsidRPr="000833AF" w:rsidRDefault="000833AF">
      <w:pPr>
        <w:numPr>
          <w:ilvl w:val="2"/>
          <w:numId w:val="5"/>
        </w:numPr>
        <w:ind w:right="58"/>
      </w:pPr>
      <w:r>
        <w:t>Для покрытия обходных дорожек, стен и дна ванны используются</w:t>
      </w:r>
      <w:r>
        <w:rPr>
          <w:sz w:val="24"/>
        </w:rPr>
        <w:t xml:space="preserve"> </w:t>
      </w:r>
    </w:p>
    <w:p w:rsidR="004110B4" w:rsidRDefault="000833AF" w:rsidP="000833AF">
      <w:pPr>
        <w:ind w:right="58"/>
      </w:pPr>
      <w:r>
        <w:t>материалы, имеющие положительное санитарно</w:t>
      </w:r>
      <w:r w:rsidR="0071744D">
        <w:t>-</w:t>
      </w:r>
      <w:r>
        <w:t xml:space="preserve">эпидемиологическое заключение. Материалы устойчивы к применяемым реагентам и </w:t>
      </w:r>
      <w:proofErr w:type="spellStart"/>
      <w:r>
        <w:t>дезинфектантам</w:t>
      </w:r>
      <w:proofErr w:type="spellEnd"/>
      <w:r>
        <w:t>, позволяют проводить качественную чистку и дезинфекцию.</w:t>
      </w:r>
      <w:r>
        <w:rPr>
          <w:sz w:val="24"/>
        </w:rPr>
        <w:t xml:space="preserve"> </w:t>
      </w:r>
    </w:p>
    <w:p w:rsidR="0071744D" w:rsidRDefault="000833AF" w:rsidP="000833AF">
      <w:pPr>
        <w:numPr>
          <w:ilvl w:val="2"/>
          <w:numId w:val="5"/>
        </w:numPr>
        <w:ind w:right="58"/>
      </w:pPr>
      <w:r>
        <w:t xml:space="preserve">Швы </w:t>
      </w:r>
      <w:r>
        <w:tab/>
        <w:t xml:space="preserve">между </w:t>
      </w:r>
      <w:r>
        <w:tab/>
        <w:t xml:space="preserve">облицовочными </w:t>
      </w:r>
      <w:r>
        <w:tab/>
        <w:t xml:space="preserve">плитами </w:t>
      </w:r>
      <w:r>
        <w:tab/>
        <w:t xml:space="preserve">тщательно затерты. </w:t>
      </w:r>
    </w:p>
    <w:p w:rsidR="004110B4" w:rsidRPr="00586EA6" w:rsidRDefault="00586EA6" w:rsidP="000833AF">
      <w:pPr>
        <w:ind w:right="58"/>
        <w:rPr>
          <w:vertAlign w:val="superscript"/>
        </w:rPr>
      </w:pPr>
      <w:r>
        <w:t>2.3. Вода для заполнения бассейна используется холодная проточная питьевая, нагретая до 32-25</w:t>
      </w:r>
      <w:r>
        <w:rPr>
          <w:vertAlign w:val="superscript"/>
        </w:rPr>
        <w:t xml:space="preserve">0 </w:t>
      </w:r>
      <w:r>
        <w:t xml:space="preserve">С нагревательными элементами </w:t>
      </w:r>
      <w:proofErr w:type="spellStart"/>
      <w:r>
        <w:t>теплоузла</w:t>
      </w:r>
      <w:proofErr w:type="spellEnd"/>
      <w:r>
        <w:t>. Вода ежедневно перед занятием заливается и после занятий сливается.</w:t>
      </w:r>
    </w:p>
    <w:p w:rsidR="0071744D" w:rsidRDefault="0071744D">
      <w:pPr>
        <w:ind w:left="-15" w:right="58" w:firstLine="708"/>
      </w:pPr>
    </w:p>
    <w:p w:rsidR="004110B4" w:rsidRDefault="000833AF" w:rsidP="000833AF">
      <w:pPr>
        <w:ind w:right="58"/>
      </w:pPr>
      <w:r>
        <w:t xml:space="preserve">2.4. Системы отопления, </w:t>
      </w:r>
      <w:proofErr w:type="gramStart"/>
      <w:r>
        <w:t>вентиляции  и</w:t>
      </w:r>
      <w:proofErr w:type="gramEnd"/>
      <w:r>
        <w:t xml:space="preserve"> освещения.  </w:t>
      </w:r>
    </w:p>
    <w:p w:rsidR="000833AF" w:rsidRDefault="000833AF" w:rsidP="000833AF">
      <w:pPr>
        <w:pStyle w:val="a3"/>
        <w:numPr>
          <w:ilvl w:val="2"/>
          <w:numId w:val="16"/>
        </w:numPr>
        <w:ind w:right="58"/>
      </w:pPr>
      <w:r>
        <w:t xml:space="preserve">Бассейн оборудован приборами отопления. Они защищаются панелями и допускают уборку влажным способом.  </w:t>
      </w:r>
    </w:p>
    <w:p w:rsidR="000833AF" w:rsidRDefault="000833AF" w:rsidP="000833AF">
      <w:pPr>
        <w:pStyle w:val="a3"/>
        <w:numPr>
          <w:ilvl w:val="2"/>
          <w:numId w:val="16"/>
        </w:numPr>
        <w:ind w:right="58"/>
      </w:pPr>
      <w:r>
        <w:t xml:space="preserve">Системы отопления, вентиляции обеспечивают параметры микроклимата и воздухообмена помещений бассейна в соответствии с требованиями санитарных норм.  </w:t>
      </w:r>
    </w:p>
    <w:p w:rsidR="004110B4" w:rsidRDefault="000833AF" w:rsidP="000833AF">
      <w:pPr>
        <w:pStyle w:val="a3"/>
        <w:numPr>
          <w:ilvl w:val="2"/>
          <w:numId w:val="16"/>
        </w:numPr>
        <w:ind w:right="58"/>
      </w:pPr>
      <w:r>
        <w:t xml:space="preserve">Освещенность поверхности воды не менее 100 </w:t>
      </w:r>
      <w:proofErr w:type="spellStart"/>
      <w:r>
        <w:t>лк</w:t>
      </w:r>
      <w:proofErr w:type="spellEnd"/>
      <w:r>
        <w:t xml:space="preserve">. </w:t>
      </w:r>
      <w:r w:rsidR="009E2C7F">
        <w:t>д</w:t>
      </w:r>
      <w:r>
        <w:t>остигается ламп</w:t>
      </w:r>
      <w:r w:rsidR="009E2C7F">
        <w:t>ами</w:t>
      </w:r>
      <w:r>
        <w:t xml:space="preserve"> дневного света. Аварийное освещение обеспечивает освещенность поверхности воды, – не менее 5 </w:t>
      </w:r>
      <w:proofErr w:type="spellStart"/>
      <w:r>
        <w:t>лк</w:t>
      </w:r>
      <w:proofErr w:type="spellEnd"/>
      <w:r>
        <w:t xml:space="preserve">. </w:t>
      </w:r>
    </w:p>
    <w:p w:rsidR="004110B4" w:rsidRDefault="000833AF">
      <w:pPr>
        <w:spacing w:after="22" w:line="259" w:lineRule="auto"/>
        <w:ind w:left="0" w:right="0" w:firstLine="0"/>
        <w:jc w:val="left"/>
      </w:pPr>
      <w:r>
        <w:lastRenderedPageBreak/>
        <w:t xml:space="preserve"> </w:t>
      </w:r>
    </w:p>
    <w:p w:rsidR="004110B4" w:rsidRDefault="000833AF" w:rsidP="000833AF">
      <w:pPr>
        <w:ind w:right="58"/>
      </w:pPr>
      <w:r>
        <w:t xml:space="preserve">2.5. Температурный режим.  </w:t>
      </w:r>
    </w:p>
    <w:p w:rsidR="004110B4" w:rsidRDefault="000833AF">
      <w:pPr>
        <w:ind w:left="-15" w:right="58" w:firstLine="710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>Температу</w:t>
      </w:r>
      <w:r w:rsidR="00DF548E">
        <w:t>ра воды в бассейне составляет 32-35</w:t>
      </w:r>
      <w:r>
        <w:t>°</w:t>
      </w:r>
      <w:r w:rsidR="00DF548E">
        <w:t xml:space="preserve"> </w:t>
      </w:r>
      <w:r>
        <w:t xml:space="preserve">С, температура воздуха в зале с чашей – 29-30 °С, в раздевалке и душевой – 25-26 °С. </w:t>
      </w:r>
    </w:p>
    <w:p w:rsidR="004110B4" w:rsidRDefault="000833AF">
      <w:pPr>
        <w:spacing w:after="0" w:line="259" w:lineRule="auto"/>
        <w:ind w:left="710" w:right="0" w:firstLine="0"/>
        <w:jc w:val="left"/>
      </w:pPr>
      <w:r>
        <w:t xml:space="preserve">  </w:t>
      </w:r>
    </w:p>
    <w:p w:rsidR="004110B4" w:rsidRDefault="000833AF">
      <w:pPr>
        <w:pStyle w:val="1"/>
        <w:ind w:left="914" w:right="684" w:hanging="281"/>
      </w:pPr>
      <w:r>
        <w:t>Оборудование и инвентарь</w:t>
      </w:r>
      <w:r>
        <w:rPr>
          <w:b w:val="0"/>
          <w:sz w:val="24"/>
        </w:rPr>
        <w:t xml:space="preserve"> </w:t>
      </w:r>
    </w:p>
    <w:p w:rsidR="004110B4" w:rsidRDefault="000833AF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110B4" w:rsidRDefault="000833AF">
      <w:pPr>
        <w:ind w:left="-15" w:right="58" w:firstLine="720"/>
      </w:pPr>
      <w:r>
        <w:t xml:space="preserve">3.1. Для организации плавания детей в бассейне имеется набор оборудования и инвентаря (плавательные доски, круги, плавающие и тонущие игрушки, мячи, надувные нарукавники, обручи и т.д.). Ванна бассейна оборудована лестницей-трапом для спуска в воду, поручнями, термометром для измерения температуры воды. </w:t>
      </w:r>
    </w:p>
    <w:p w:rsidR="004110B4" w:rsidRDefault="000833AF">
      <w:pPr>
        <w:ind w:left="-15" w:right="58" w:firstLine="720"/>
      </w:pPr>
      <w:r>
        <w:t xml:space="preserve">3.2. Раздевальные комнаты оборудованы </w:t>
      </w:r>
      <w:r w:rsidR="009E2C7F">
        <w:t>вешал</w:t>
      </w:r>
      <w:r>
        <w:t>ками для одежды</w:t>
      </w:r>
      <w:r w:rsidR="009E2C7F">
        <w:t xml:space="preserve"> и полотенец</w:t>
      </w:r>
      <w:r>
        <w:t xml:space="preserve">, </w:t>
      </w:r>
      <w:r w:rsidR="009E2C7F">
        <w:t>скамейками для детей.</w:t>
      </w:r>
      <w:r>
        <w:t xml:space="preserve"> </w:t>
      </w:r>
    </w:p>
    <w:p w:rsidR="004110B4" w:rsidRDefault="000833AF">
      <w:pPr>
        <w:ind w:left="-15" w:right="58" w:firstLine="720"/>
      </w:pPr>
      <w:r>
        <w:t>3.3. Бассейн М</w:t>
      </w:r>
      <w:r w:rsidR="009E2C7F">
        <w:t>БД</w:t>
      </w:r>
      <w:r>
        <w:t xml:space="preserve">ОУ обеспечен аптечкой, с перечнем вложений, для оказания первой доврачебной помощи.   </w:t>
      </w:r>
    </w:p>
    <w:p w:rsidR="004110B4" w:rsidRDefault="000833AF">
      <w:pPr>
        <w:spacing w:after="4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110B4" w:rsidRDefault="000833AF">
      <w:pPr>
        <w:pStyle w:val="1"/>
        <w:spacing w:after="1" w:line="257" w:lineRule="auto"/>
        <w:ind w:left="2085" w:right="0" w:hanging="281"/>
        <w:jc w:val="left"/>
      </w:pPr>
      <w:r>
        <w:t>Время и продолжительность занятий в бассейне</w:t>
      </w:r>
      <w:r>
        <w:rPr>
          <w:b w:val="0"/>
          <w:sz w:val="24"/>
        </w:rPr>
        <w:t xml:space="preserve"> </w:t>
      </w:r>
    </w:p>
    <w:p w:rsidR="004110B4" w:rsidRDefault="000833AF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110B4" w:rsidRDefault="000833AF">
      <w:pPr>
        <w:ind w:left="-15" w:right="58" w:firstLine="720"/>
      </w:pPr>
      <w:r>
        <w:t xml:space="preserve">4.1. Занятия в бассейне проводятся согласно утвержденному регламенту проведения занятий по плаванию. </w:t>
      </w:r>
      <w:r>
        <w:rPr>
          <w:sz w:val="24"/>
        </w:rPr>
        <w:t xml:space="preserve"> </w:t>
      </w:r>
    </w:p>
    <w:p w:rsidR="004110B4" w:rsidRDefault="000833AF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110B4" w:rsidRDefault="000833AF" w:rsidP="009E2C7F">
      <w:pPr>
        <w:ind w:left="-15" w:right="58" w:firstLine="710"/>
      </w:pPr>
      <w:r>
        <w:t>4.2. Продолжительность занятия в бассейне в зависимости от возраста детей составляет:</w:t>
      </w:r>
      <w:r>
        <w:rPr>
          <w:sz w:val="24"/>
        </w:rPr>
        <w:t xml:space="preserve"> </w:t>
      </w:r>
    </w:p>
    <w:p w:rsidR="004110B4" w:rsidRDefault="000833AF">
      <w:pPr>
        <w:numPr>
          <w:ilvl w:val="0"/>
          <w:numId w:val="7"/>
        </w:numPr>
        <w:ind w:left="1360" w:right="58" w:hanging="650"/>
      </w:pPr>
      <w:r>
        <w:t xml:space="preserve">в младшей группе – 15-20 мин;  </w:t>
      </w:r>
    </w:p>
    <w:p w:rsidR="004110B4" w:rsidRDefault="000833AF">
      <w:pPr>
        <w:numPr>
          <w:ilvl w:val="0"/>
          <w:numId w:val="7"/>
        </w:numPr>
        <w:ind w:left="1360" w:right="58" w:hanging="650"/>
      </w:pPr>
      <w:r>
        <w:t xml:space="preserve">в средней – 20-25 мин;  </w:t>
      </w:r>
    </w:p>
    <w:p w:rsidR="004110B4" w:rsidRDefault="000833AF">
      <w:pPr>
        <w:numPr>
          <w:ilvl w:val="0"/>
          <w:numId w:val="7"/>
        </w:numPr>
        <w:ind w:left="1360" w:right="58" w:hanging="650"/>
      </w:pPr>
      <w:r>
        <w:t xml:space="preserve">в старшей – 25-30 мин;  </w:t>
      </w:r>
    </w:p>
    <w:p w:rsidR="004110B4" w:rsidRDefault="000833AF">
      <w:pPr>
        <w:numPr>
          <w:ilvl w:val="0"/>
          <w:numId w:val="7"/>
        </w:numPr>
        <w:ind w:left="1360" w:right="58" w:hanging="650"/>
      </w:pPr>
      <w:r>
        <w:t xml:space="preserve">в подготовительной – 25-30 мин. </w:t>
      </w:r>
    </w:p>
    <w:p w:rsidR="009E2C7F" w:rsidRDefault="000833AF" w:rsidP="009E2C7F">
      <w:pPr>
        <w:ind w:left="-5" w:right="2028"/>
      </w:pPr>
      <w:r>
        <w:t xml:space="preserve">Перерывы на проветривание и влажную уборку </w:t>
      </w:r>
      <w:proofErr w:type="gramStart"/>
      <w:r>
        <w:t xml:space="preserve">составляют:   </w:t>
      </w:r>
      <w:proofErr w:type="gramEnd"/>
      <w:r>
        <w:t xml:space="preserve">       - 10 </w:t>
      </w:r>
      <w:r w:rsidR="009E2C7F">
        <w:t>минут между занятиями подгрупп.</w:t>
      </w:r>
    </w:p>
    <w:p w:rsidR="004110B4" w:rsidRDefault="000833AF" w:rsidP="009E2C7F">
      <w:pPr>
        <w:ind w:left="-5" w:right="2028"/>
      </w:pPr>
      <w:r>
        <w:rPr>
          <w:sz w:val="24"/>
        </w:rPr>
        <w:t xml:space="preserve"> </w:t>
      </w:r>
    </w:p>
    <w:p w:rsidR="004110B4" w:rsidRDefault="000833AF">
      <w:pPr>
        <w:ind w:left="-15" w:right="58" w:firstLine="710"/>
      </w:pPr>
      <w:r>
        <w:t xml:space="preserve">4.3. Чтобы не допускать переохлаждения детей, занятия в бассейне не следует заканчивать холодной нагрузкой (холодный душ, топтание в ванночке с холодной водой). </w:t>
      </w:r>
    </w:p>
    <w:p w:rsidR="004110B4" w:rsidRDefault="000833AF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4110B4" w:rsidRDefault="000833AF">
      <w:pPr>
        <w:pStyle w:val="1"/>
        <w:ind w:left="914" w:right="691" w:hanging="281"/>
      </w:pPr>
      <w:r>
        <w:t>Содержание и основные формы работы</w:t>
      </w:r>
      <w:r>
        <w:rPr>
          <w:b w:val="0"/>
          <w:sz w:val="24"/>
        </w:rPr>
        <w:t xml:space="preserve"> </w:t>
      </w:r>
    </w:p>
    <w:p w:rsidR="004110B4" w:rsidRDefault="000833AF">
      <w:pPr>
        <w:spacing w:after="7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110B4" w:rsidRDefault="000833AF">
      <w:pPr>
        <w:ind w:left="-15" w:right="58" w:firstLine="71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Цель – формирование единых подходов к сохранению и укреплению здоровья и физического развития детей, используя занятия в бассейне, как одно из эффективных средств системы оздоровления детей в учреждении.  </w:t>
      </w:r>
    </w:p>
    <w:p w:rsidR="004110B4" w:rsidRDefault="000833AF">
      <w:pPr>
        <w:spacing w:after="9" w:line="259" w:lineRule="auto"/>
        <w:ind w:left="0" w:right="0" w:firstLine="0"/>
        <w:jc w:val="left"/>
      </w:pPr>
      <w:r>
        <w:t xml:space="preserve"> </w:t>
      </w:r>
    </w:p>
    <w:p w:rsidR="004110B4" w:rsidRDefault="000833AF">
      <w:pPr>
        <w:ind w:left="720" w:right="58"/>
      </w:pPr>
      <w:r>
        <w:lastRenderedPageBreak/>
        <w:t>5.2.</w:t>
      </w:r>
      <w:r>
        <w:rPr>
          <w:rFonts w:ascii="Arial" w:eastAsia="Arial" w:hAnsi="Arial" w:cs="Arial"/>
        </w:rPr>
        <w:t xml:space="preserve"> </w:t>
      </w:r>
      <w:r>
        <w:t xml:space="preserve">Задачи:  </w:t>
      </w:r>
    </w:p>
    <w:p w:rsidR="004110B4" w:rsidRDefault="000833AF">
      <w:pPr>
        <w:numPr>
          <w:ilvl w:val="0"/>
          <w:numId w:val="8"/>
        </w:numPr>
        <w:ind w:left="880" w:right="58" w:hanging="170"/>
      </w:pPr>
      <w:r>
        <w:t xml:space="preserve">формирование навыков плавания;  </w:t>
      </w:r>
    </w:p>
    <w:p w:rsidR="004110B4" w:rsidRDefault="000833AF">
      <w:pPr>
        <w:numPr>
          <w:ilvl w:val="0"/>
          <w:numId w:val="8"/>
        </w:numPr>
        <w:ind w:left="880" w:right="58" w:hanging="170"/>
      </w:pPr>
      <w:r>
        <w:t xml:space="preserve">бережного отношения к своему здоровью;  </w:t>
      </w:r>
    </w:p>
    <w:p w:rsidR="004110B4" w:rsidRDefault="000833AF">
      <w:pPr>
        <w:numPr>
          <w:ilvl w:val="0"/>
          <w:numId w:val="8"/>
        </w:numPr>
        <w:ind w:left="880" w:right="58" w:hanging="170"/>
      </w:pPr>
      <w:r>
        <w:t xml:space="preserve">навыков личной гигиены;  </w:t>
      </w:r>
    </w:p>
    <w:p w:rsidR="004110B4" w:rsidRDefault="000833AF">
      <w:pPr>
        <w:numPr>
          <w:ilvl w:val="0"/>
          <w:numId w:val="8"/>
        </w:numPr>
        <w:ind w:left="880" w:right="58" w:hanging="170"/>
      </w:pPr>
      <w:r>
        <w:t xml:space="preserve">умение владеть своим телом в непривычной среде. </w:t>
      </w:r>
    </w:p>
    <w:p w:rsidR="004110B4" w:rsidRDefault="000833AF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4110B4" w:rsidRDefault="000833AF">
      <w:pPr>
        <w:ind w:left="730" w:right="58"/>
      </w:pPr>
      <w:r>
        <w:t xml:space="preserve">5.3. Формы работы:  </w:t>
      </w:r>
    </w:p>
    <w:p w:rsidR="004110B4" w:rsidRDefault="000833AF">
      <w:pPr>
        <w:numPr>
          <w:ilvl w:val="0"/>
          <w:numId w:val="8"/>
        </w:numPr>
        <w:ind w:left="880" w:right="58" w:hanging="170"/>
      </w:pPr>
      <w:r>
        <w:t xml:space="preserve">подгрупповая;  </w:t>
      </w:r>
    </w:p>
    <w:p w:rsidR="004110B4" w:rsidRDefault="000833AF">
      <w:pPr>
        <w:numPr>
          <w:ilvl w:val="0"/>
          <w:numId w:val="8"/>
        </w:numPr>
        <w:ind w:left="880" w:right="58" w:hanging="170"/>
      </w:pPr>
      <w:r>
        <w:t xml:space="preserve">парная;  </w:t>
      </w:r>
    </w:p>
    <w:p w:rsidR="004110B4" w:rsidRDefault="000833AF" w:rsidP="000833AF">
      <w:pPr>
        <w:numPr>
          <w:ilvl w:val="0"/>
          <w:numId w:val="8"/>
        </w:numPr>
        <w:ind w:left="880" w:right="58" w:hanging="170"/>
      </w:pPr>
      <w:r>
        <w:t xml:space="preserve">поточная;  </w:t>
      </w:r>
    </w:p>
    <w:p w:rsidR="004110B4" w:rsidRDefault="000833AF">
      <w:pPr>
        <w:numPr>
          <w:ilvl w:val="0"/>
          <w:numId w:val="8"/>
        </w:numPr>
        <w:ind w:left="880" w:right="58" w:hanging="170"/>
      </w:pPr>
      <w:r>
        <w:t xml:space="preserve">индивидуальная. </w:t>
      </w:r>
    </w:p>
    <w:p w:rsidR="004110B4" w:rsidRDefault="000833AF" w:rsidP="000833AF">
      <w:pPr>
        <w:spacing w:after="0" w:line="259" w:lineRule="auto"/>
        <w:ind w:left="710" w:right="0" w:firstLine="0"/>
        <w:jc w:val="left"/>
      </w:pPr>
      <w:r>
        <w:rPr>
          <w:sz w:val="24"/>
        </w:rPr>
        <w:t xml:space="preserve"> </w:t>
      </w:r>
    </w:p>
    <w:p w:rsidR="004110B4" w:rsidRDefault="000833AF">
      <w:pPr>
        <w:pStyle w:val="1"/>
        <w:spacing w:after="1" w:line="257" w:lineRule="auto"/>
        <w:ind w:left="3031" w:right="1443" w:hanging="1227"/>
        <w:jc w:val="left"/>
      </w:pPr>
      <w:r>
        <w:t>Принципы организации работы с детьми при обучении плаванию</w:t>
      </w:r>
      <w:r>
        <w:rPr>
          <w:b w:val="0"/>
          <w:sz w:val="24"/>
        </w:rPr>
        <w:t xml:space="preserve"> </w:t>
      </w:r>
    </w:p>
    <w:p w:rsidR="004110B4" w:rsidRDefault="000833AF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110B4" w:rsidRDefault="000833AF">
      <w:pPr>
        <w:ind w:left="-15" w:right="58" w:firstLine="708"/>
      </w:pPr>
      <w:r>
        <w:t>6.1. Принципы организации физкультурно-оздоровительной работы с детьми при обучении плаванию:</w:t>
      </w:r>
      <w:r>
        <w:rPr>
          <w:sz w:val="24"/>
        </w:rPr>
        <w:t xml:space="preserve"> </w:t>
      </w:r>
    </w:p>
    <w:p w:rsidR="004110B4" w:rsidRDefault="000833AF">
      <w:pPr>
        <w:numPr>
          <w:ilvl w:val="0"/>
          <w:numId w:val="9"/>
        </w:numPr>
        <w:ind w:right="58" w:firstLine="710"/>
      </w:pPr>
      <w:proofErr w:type="spellStart"/>
      <w:r>
        <w:t>общеметодические</w:t>
      </w:r>
      <w:proofErr w:type="spellEnd"/>
      <w:r>
        <w:t xml:space="preserve"> принципы – определяющие содержание, формы и методы в соответствии с целями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технологий;  </w:t>
      </w:r>
    </w:p>
    <w:p w:rsidR="004110B4" w:rsidRDefault="000833AF">
      <w:pPr>
        <w:numPr>
          <w:ilvl w:val="0"/>
          <w:numId w:val="9"/>
        </w:numPr>
        <w:ind w:right="58" w:firstLine="710"/>
      </w:pPr>
      <w:r>
        <w:t xml:space="preserve">принцип систематичности и последовательности – проявляется во взаимосвязи знаний, умений и навыков;  </w:t>
      </w:r>
    </w:p>
    <w:p w:rsidR="004110B4" w:rsidRDefault="000833AF">
      <w:pPr>
        <w:numPr>
          <w:ilvl w:val="0"/>
          <w:numId w:val="9"/>
        </w:numPr>
        <w:ind w:right="58" w:firstLine="710"/>
      </w:pPr>
      <w:r>
        <w:t xml:space="preserve">принцип </w:t>
      </w:r>
      <w:proofErr w:type="spellStart"/>
      <w:r>
        <w:t>учѐта</w:t>
      </w:r>
      <w:proofErr w:type="spellEnd"/>
      <w:r>
        <w:t xml:space="preserve"> </w:t>
      </w:r>
      <w:r>
        <w:tab/>
        <w:t xml:space="preserve">возрастных и индивидуальных особенностей </w:t>
      </w:r>
    </w:p>
    <w:p w:rsidR="004110B4" w:rsidRDefault="000833AF">
      <w:pPr>
        <w:ind w:left="-5" w:right="58"/>
      </w:pPr>
      <w:r>
        <w:t xml:space="preserve">воспитанников;  </w:t>
      </w:r>
    </w:p>
    <w:p w:rsidR="004110B4" w:rsidRDefault="000833AF">
      <w:pPr>
        <w:numPr>
          <w:ilvl w:val="0"/>
          <w:numId w:val="9"/>
        </w:numPr>
        <w:ind w:right="58" w:firstLine="710"/>
      </w:pPr>
      <w:r>
        <w:t xml:space="preserve">формирование двигательных умений и навыков, двигательных способностей </w:t>
      </w:r>
      <w:proofErr w:type="spellStart"/>
      <w:r>
        <w:t>ребѐнка</w:t>
      </w:r>
      <w:proofErr w:type="spellEnd"/>
      <w:r>
        <w:t xml:space="preserve">;  </w:t>
      </w:r>
    </w:p>
    <w:p w:rsidR="004110B4" w:rsidRDefault="000833AF">
      <w:pPr>
        <w:numPr>
          <w:ilvl w:val="0"/>
          <w:numId w:val="9"/>
        </w:numPr>
        <w:ind w:right="58" w:firstLine="710"/>
      </w:pPr>
      <w:r>
        <w:t xml:space="preserve">принцип оздоровительной направленности – решает задачи укрепления здоровья </w:t>
      </w:r>
      <w:proofErr w:type="spellStart"/>
      <w:r>
        <w:t>ребѐнка</w:t>
      </w:r>
      <w:proofErr w:type="spellEnd"/>
      <w:r>
        <w:t xml:space="preserve"> в процессе обучения.  </w:t>
      </w:r>
    </w:p>
    <w:p w:rsidR="004110B4" w:rsidRDefault="000833AF">
      <w:pPr>
        <w:spacing w:after="237" w:line="259" w:lineRule="auto"/>
        <w:ind w:left="708" w:right="0" w:firstLine="0"/>
        <w:jc w:val="left"/>
      </w:pPr>
      <w:r>
        <w:t xml:space="preserve"> </w:t>
      </w:r>
    </w:p>
    <w:p w:rsidR="004110B4" w:rsidRDefault="000833AF">
      <w:pPr>
        <w:pStyle w:val="1"/>
        <w:spacing w:after="1" w:line="257" w:lineRule="auto"/>
        <w:ind w:left="2401" w:right="0" w:hanging="288"/>
        <w:jc w:val="left"/>
      </w:pPr>
      <w:r>
        <w:t xml:space="preserve">Уборка и дезинфекция помещений и ванны  </w:t>
      </w:r>
    </w:p>
    <w:p w:rsidR="004110B4" w:rsidRDefault="000833AF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110B4" w:rsidRDefault="000833AF">
      <w:pPr>
        <w:ind w:left="-15" w:right="58" w:firstLine="710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Для профилактики паразитарных, инфекционных и неинфекционных заболеваний (вирусный гепатит А, дизентерия, отиты, синуситы, тонзиллиты, конъюнктивиты, эпидермофитии (чесотки пловцов), туберкулез кожи, энтеробиоз, </w:t>
      </w:r>
      <w:proofErr w:type="spellStart"/>
      <w:r>
        <w:t>лямблиоз</w:t>
      </w:r>
      <w:proofErr w:type="spellEnd"/>
      <w:r>
        <w:t xml:space="preserve">, трахома, полиомиелит и др.) соблюдаются </w:t>
      </w:r>
      <w:r>
        <w:tab/>
        <w:t xml:space="preserve">санитарно-гигиенические </w:t>
      </w:r>
      <w:r>
        <w:tab/>
        <w:t xml:space="preserve">и </w:t>
      </w:r>
      <w:r>
        <w:tab/>
        <w:t xml:space="preserve">противоэпидемические мероприятия.  </w:t>
      </w:r>
    </w:p>
    <w:p w:rsidR="004110B4" w:rsidRDefault="000833AF">
      <w:pPr>
        <w:ind w:left="-15" w:right="58" w:firstLine="708"/>
      </w:pPr>
      <w:r>
        <w:t xml:space="preserve">7.2. В конце рабочего дня в бассейне проводится ежедневная уборка. Дезинфекции подлежат помещения туалета, душевой, раздевалки, обходные дорожки, скамейки, дверные ручки и поручни. Генеральная уборка с </w:t>
      </w:r>
      <w:r>
        <w:lastRenderedPageBreak/>
        <w:t xml:space="preserve">профилактическим ремонтом и последующей дезинфекцией проводится не реже одного раза в месяц.  </w:t>
      </w:r>
    </w:p>
    <w:p w:rsidR="004110B4" w:rsidRDefault="000833AF">
      <w:pPr>
        <w:ind w:left="-15" w:right="58" w:firstLine="710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Дезинсекционные и </w:t>
      </w:r>
      <w:proofErr w:type="spellStart"/>
      <w:r>
        <w:t>дератизационные</w:t>
      </w:r>
      <w:proofErr w:type="spellEnd"/>
      <w:r>
        <w:t xml:space="preserve"> мероприятия осуществляются специализированными службами на основании заявок и договоров.  </w:t>
      </w:r>
    </w:p>
    <w:p w:rsidR="004110B4" w:rsidRDefault="000833AF">
      <w:pPr>
        <w:ind w:left="-15" w:right="58" w:firstLine="710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В качестве дезинфицирующих средств для </w:t>
      </w:r>
      <w:proofErr w:type="gramStart"/>
      <w:r>
        <w:t>обработки  помещений</w:t>
      </w:r>
      <w:proofErr w:type="gramEnd"/>
      <w:r>
        <w:t xml:space="preserve"> и инвентаря бассейна используются:  </w:t>
      </w:r>
    </w:p>
    <w:p w:rsidR="004110B4" w:rsidRDefault="000833AF">
      <w:pPr>
        <w:numPr>
          <w:ilvl w:val="0"/>
          <w:numId w:val="10"/>
        </w:numPr>
        <w:ind w:left="873" w:right="58" w:hanging="163"/>
      </w:pPr>
      <w:r>
        <w:t>дезинфицирующее средство «</w:t>
      </w:r>
      <w:proofErr w:type="spellStart"/>
      <w:r w:rsidR="009E2C7F">
        <w:t>Жавелион</w:t>
      </w:r>
      <w:proofErr w:type="spellEnd"/>
      <w:r>
        <w:t xml:space="preserve">»; </w:t>
      </w:r>
    </w:p>
    <w:p w:rsidR="004110B4" w:rsidRDefault="000833AF">
      <w:pPr>
        <w:numPr>
          <w:ilvl w:val="0"/>
          <w:numId w:val="10"/>
        </w:numPr>
        <w:ind w:left="873" w:right="58" w:hanging="163"/>
      </w:pPr>
      <w:r>
        <w:t>мыло</w:t>
      </w:r>
      <w:r w:rsidR="00DF548E">
        <w:t xml:space="preserve"> хозяйственное 72 %</w:t>
      </w:r>
      <w:r>
        <w:t xml:space="preserve">; </w:t>
      </w:r>
    </w:p>
    <w:p w:rsidR="004110B4" w:rsidRDefault="000833AF" w:rsidP="009E2C7F">
      <w:pPr>
        <w:numPr>
          <w:ilvl w:val="0"/>
          <w:numId w:val="10"/>
        </w:numPr>
        <w:ind w:left="873" w:right="58" w:hanging="163"/>
      </w:pPr>
      <w:r>
        <w:t xml:space="preserve">2% раствор питьевой соды. </w:t>
      </w:r>
    </w:p>
    <w:p w:rsidR="000833AF" w:rsidRDefault="000833AF" w:rsidP="000833AF">
      <w:pPr>
        <w:ind w:left="873" w:right="58" w:firstLine="0"/>
      </w:pPr>
    </w:p>
    <w:p w:rsidR="004110B4" w:rsidRDefault="000833AF">
      <w:pPr>
        <w:pStyle w:val="1"/>
        <w:ind w:left="904" w:right="0" w:hanging="271"/>
      </w:pPr>
      <w:r>
        <w:t xml:space="preserve">Производственный контроль  </w:t>
      </w:r>
    </w:p>
    <w:p w:rsidR="004110B4" w:rsidRDefault="000833AF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110B4" w:rsidRDefault="000833AF">
      <w:pPr>
        <w:ind w:left="-15" w:right="58" w:firstLine="720"/>
      </w:pPr>
      <w:r>
        <w:t xml:space="preserve">8.1. В целях соблюдения санитарно-гигиенических и противоэпидемических мероприятий, обеспечения безопасности детей во время посещения бассейна, проводится производственный контроль. </w:t>
      </w:r>
    </w:p>
    <w:p w:rsidR="004110B4" w:rsidRDefault="000833AF">
      <w:pPr>
        <w:ind w:left="730" w:right="58"/>
      </w:pPr>
      <w:r>
        <w:t xml:space="preserve">8.2. Производственный контроль проводится ежеквартально. </w:t>
      </w:r>
    </w:p>
    <w:p w:rsidR="004110B4" w:rsidRDefault="000833AF">
      <w:pPr>
        <w:ind w:left="-15" w:right="58" w:firstLine="720"/>
      </w:pPr>
      <w:r>
        <w:t>8.3. Производственный контроль осуществляют: заведующий М</w:t>
      </w:r>
      <w:r w:rsidR="009E2C7F">
        <w:t>БД</w:t>
      </w:r>
      <w:r>
        <w:t>ОУ</w:t>
      </w:r>
      <w:r w:rsidR="009E2C7F">
        <w:t>, старший воспитатель</w:t>
      </w:r>
      <w:r>
        <w:t>, заместитель заведующего по АХ</w:t>
      </w:r>
      <w:r w:rsidR="009E2C7F">
        <w:t>Р</w:t>
      </w:r>
      <w:r>
        <w:t>, представитель родительского комитета М</w:t>
      </w:r>
      <w:r w:rsidR="009E2C7F">
        <w:t>БД</w:t>
      </w:r>
      <w:r>
        <w:t xml:space="preserve">ОУ.   </w:t>
      </w:r>
    </w:p>
    <w:p w:rsidR="004110B4" w:rsidRDefault="000833AF" w:rsidP="009E2C7F">
      <w:pPr>
        <w:spacing w:after="0" w:line="259" w:lineRule="auto"/>
        <w:ind w:left="710" w:right="0" w:firstLine="0"/>
        <w:jc w:val="left"/>
      </w:pPr>
      <w:r>
        <w:t xml:space="preserve">  </w:t>
      </w:r>
    </w:p>
    <w:p w:rsidR="004110B4" w:rsidRDefault="000833AF">
      <w:pPr>
        <w:pStyle w:val="1"/>
        <w:ind w:left="919" w:right="696" w:hanging="286"/>
      </w:pPr>
      <w:r>
        <w:t xml:space="preserve">Делопроизводство  </w:t>
      </w:r>
    </w:p>
    <w:p w:rsidR="004110B4" w:rsidRDefault="000833AF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2C7F" w:rsidRDefault="000833AF">
      <w:pPr>
        <w:ind w:left="-15" w:right="58" w:firstLine="710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Инструктором по физической культуре (плавание) ведется следующая обязательная документация: </w:t>
      </w:r>
    </w:p>
    <w:p w:rsidR="004110B4" w:rsidRDefault="000833AF" w:rsidP="009E2C7F">
      <w:pPr>
        <w:ind w:right="58"/>
      </w:pPr>
      <w:r>
        <w:t xml:space="preserve">- рабочая программа педагога на учебный год; </w:t>
      </w:r>
    </w:p>
    <w:p w:rsidR="004110B4" w:rsidRDefault="000833AF">
      <w:pPr>
        <w:numPr>
          <w:ilvl w:val="0"/>
          <w:numId w:val="11"/>
        </w:numPr>
        <w:ind w:right="58" w:hanging="163"/>
      </w:pPr>
      <w:r>
        <w:t xml:space="preserve">регламент занятий по плаванию; </w:t>
      </w:r>
    </w:p>
    <w:p w:rsidR="004110B4" w:rsidRDefault="000833AF">
      <w:pPr>
        <w:numPr>
          <w:ilvl w:val="0"/>
          <w:numId w:val="11"/>
        </w:numPr>
        <w:ind w:right="58" w:hanging="163"/>
      </w:pPr>
      <w:r>
        <w:t xml:space="preserve">педагогическая диагностика физического развития детей; </w:t>
      </w:r>
    </w:p>
    <w:p w:rsidR="004110B4" w:rsidRDefault="009E2C7F" w:rsidP="009E2C7F">
      <w:pPr>
        <w:numPr>
          <w:ilvl w:val="0"/>
          <w:numId w:val="11"/>
        </w:numPr>
        <w:ind w:right="58" w:hanging="163"/>
      </w:pPr>
      <w:r>
        <w:t>годовой план по работы;</w:t>
      </w:r>
    </w:p>
    <w:p w:rsidR="004110B4" w:rsidRDefault="000833AF">
      <w:pPr>
        <w:numPr>
          <w:ilvl w:val="0"/>
          <w:numId w:val="11"/>
        </w:numPr>
        <w:ind w:right="58" w:hanging="163"/>
      </w:pPr>
      <w:r>
        <w:t xml:space="preserve">журнал посещаемости; </w:t>
      </w:r>
    </w:p>
    <w:p w:rsidR="004110B4" w:rsidRDefault="000833AF">
      <w:pPr>
        <w:numPr>
          <w:ilvl w:val="0"/>
          <w:numId w:val="11"/>
        </w:numPr>
        <w:ind w:right="58" w:hanging="163"/>
      </w:pPr>
      <w:r>
        <w:t xml:space="preserve">журнал температурного режима и проверки воды на содержание обеззараживающих реагентов; </w:t>
      </w:r>
    </w:p>
    <w:p w:rsidR="004110B4" w:rsidRDefault="000833AF">
      <w:pPr>
        <w:numPr>
          <w:ilvl w:val="0"/>
          <w:numId w:val="11"/>
        </w:numPr>
        <w:ind w:right="58" w:hanging="163"/>
      </w:pPr>
      <w:r>
        <w:t xml:space="preserve">тетрадь самообразования инструктора по плаванию. </w:t>
      </w:r>
    </w:p>
    <w:p w:rsidR="004110B4" w:rsidRDefault="000833A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110B4" w:rsidRDefault="000833AF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sectPr w:rsidR="004110B4">
      <w:pgSz w:w="11906" w:h="16838"/>
      <w:pgMar w:top="1126" w:right="777" w:bottom="68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743"/>
    <w:multiLevelType w:val="multilevel"/>
    <w:tmpl w:val="9AC645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E2356"/>
    <w:multiLevelType w:val="multilevel"/>
    <w:tmpl w:val="CA84AF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4A3424"/>
    <w:multiLevelType w:val="multilevel"/>
    <w:tmpl w:val="28ACD9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3" w15:restartNumberingAfterBreak="0">
    <w:nsid w:val="10204E1A"/>
    <w:multiLevelType w:val="multilevel"/>
    <w:tmpl w:val="F416AA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A0121"/>
    <w:multiLevelType w:val="hybridMultilevel"/>
    <w:tmpl w:val="EEC6DCA2"/>
    <w:lvl w:ilvl="0" w:tplc="E7D2281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4CD6C">
      <w:start w:val="1"/>
      <w:numFmt w:val="lowerLetter"/>
      <w:lvlText w:val="%2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C9452">
      <w:start w:val="1"/>
      <w:numFmt w:val="lowerRoman"/>
      <w:lvlText w:val="%3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6AC58">
      <w:start w:val="1"/>
      <w:numFmt w:val="decimal"/>
      <w:lvlText w:val="%4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05684">
      <w:start w:val="1"/>
      <w:numFmt w:val="lowerLetter"/>
      <w:lvlText w:val="%5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09984">
      <w:start w:val="1"/>
      <w:numFmt w:val="lowerRoman"/>
      <w:lvlText w:val="%6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A601E">
      <w:start w:val="1"/>
      <w:numFmt w:val="decimal"/>
      <w:lvlText w:val="%7"/>
      <w:lvlJc w:val="left"/>
      <w:pPr>
        <w:ind w:left="7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26CBA">
      <w:start w:val="1"/>
      <w:numFmt w:val="lowerLetter"/>
      <w:lvlText w:val="%8"/>
      <w:lvlJc w:val="left"/>
      <w:pPr>
        <w:ind w:left="7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8C272">
      <w:start w:val="1"/>
      <w:numFmt w:val="lowerRoman"/>
      <w:lvlText w:val="%9"/>
      <w:lvlJc w:val="left"/>
      <w:pPr>
        <w:ind w:left="8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FE461C"/>
    <w:multiLevelType w:val="hybridMultilevel"/>
    <w:tmpl w:val="BD363278"/>
    <w:lvl w:ilvl="0" w:tplc="6B4803B4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A47D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E41F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6BCD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6B7B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671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00B2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AA47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2565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DE2B01"/>
    <w:multiLevelType w:val="hybridMultilevel"/>
    <w:tmpl w:val="EFFC1CA8"/>
    <w:lvl w:ilvl="0" w:tplc="C53C198A">
      <w:start w:val="1"/>
      <w:numFmt w:val="bullet"/>
      <w:lvlText w:val="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2255E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8A75C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60468E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24062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8BF80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423A7E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C82D1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A9702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F156A"/>
    <w:multiLevelType w:val="multilevel"/>
    <w:tmpl w:val="94E0FE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DE4CC8"/>
    <w:multiLevelType w:val="multilevel"/>
    <w:tmpl w:val="CA8295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382232"/>
    <w:multiLevelType w:val="multilevel"/>
    <w:tmpl w:val="0784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01D23F8"/>
    <w:multiLevelType w:val="hybridMultilevel"/>
    <w:tmpl w:val="3EFE244C"/>
    <w:lvl w:ilvl="0" w:tplc="04325D46">
      <w:start w:val="1"/>
      <w:numFmt w:val="bullet"/>
      <w:lvlText w:val="-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CDAA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E790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E789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8C15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01DA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A43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E01A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2116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F05599"/>
    <w:multiLevelType w:val="hybridMultilevel"/>
    <w:tmpl w:val="425667F2"/>
    <w:lvl w:ilvl="0" w:tplc="1D58224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08F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66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23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E46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CA1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A5A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AE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A58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0A7D77"/>
    <w:multiLevelType w:val="hybridMultilevel"/>
    <w:tmpl w:val="14CA0220"/>
    <w:lvl w:ilvl="0" w:tplc="BF8836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C681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2E9B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0989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C0EC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A8F7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8EF6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06B4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0175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7C577E"/>
    <w:multiLevelType w:val="hybridMultilevel"/>
    <w:tmpl w:val="85D6E1C4"/>
    <w:lvl w:ilvl="0" w:tplc="B56C784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2FC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0D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608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043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478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871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ECF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454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4A42FD"/>
    <w:multiLevelType w:val="hybridMultilevel"/>
    <w:tmpl w:val="4EA2022A"/>
    <w:lvl w:ilvl="0" w:tplc="650635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1233F4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6291DC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2FEFA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2BD92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EC07C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27C5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82CDC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80D83E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B11968"/>
    <w:multiLevelType w:val="multilevel"/>
    <w:tmpl w:val="AB9C1B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5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B4"/>
    <w:rsid w:val="000833AF"/>
    <w:rsid w:val="00146650"/>
    <w:rsid w:val="004110B4"/>
    <w:rsid w:val="00586EA6"/>
    <w:rsid w:val="005C5FC0"/>
    <w:rsid w:val="007066D5"/>
    <w:rsid w:val="0071744D"/>
    <w:rsid w:val="00731013"/>
    <w:rsid w:val="008A3989"/>
    <w:rsid w:val="009E2C7F"/>
    <w:rsid w:val="00B46AF4"/>
    <w:rsid w:val="00DE1CCB"/>
    <w:rsid w:val="00DF548E"/>
    <w:rsid w:val="00F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3826-590D-41A0-9C0B-7207D36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1744D"/>
    <w:pPr>
      <w:ind w:left="720"/>
      <w:contextualSpacing/>
    </w:pPr>
  </w:style>
  <w:style w:type="paragraph" w:styleId="a4">
    <w:name w:val="No Spacing"/>
    <w:uiPriority w:val="1"/>
    <w:qFormat/>
    <w:rsid w:val="009E2C7F"/>
    <w:pPr>
      <w:spacing w:after="0" w:line="240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3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1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user</cp:lastModifiedBy>
  <cp:revision>12</cp:revision>
  <cp:lastPrinted>2017-02-02T05:45:00Z</cp:lastPrinted>
  <dcterms:created xsi:type="dcterms:W3CDTF">2017-01-30T07:50:00Z</dcterms:created>
  <dcterms:modified xsi:type="dcterms:W3CDTF">2017-02-08T04:35:00Z</dcterms:modified>
</cp:coreProperties>
</file>