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79B" w:rsidRDefault="0077679B" w:rsidP="0077679B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F471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DEF3198" wp14:editId="1C4E78A0">
            <wp:extent cx="753745" cy="951230"/>
            <wp:effectExtent l="0" t="0" r="825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79B" w:rsidRPr="000F471F" w:rsidRDefault="0077679B" w:rsidP="0077679B">
      <w:pPr>
        <w:jc w:val="center"/>
        <w:rPr>
          <w:rFonts w:ascii="Times New Roman" w:hAnsi="Times New Roman"/>
          <w:sz w:val="28"/>
          <w:szCs w:val="28"/>
        </w:rPr>
      </w:pPr>
      <w:r w:rsidRPr="000F471F">
        <w:rPr>
          <w:rFonts w:ascii="Times New Roman" w:hAnsi="Times New Roman"/>
          <w:sz w:val="28"/>
          <w:szCs w:val="28"/>
        </w:rPr>
        <w:t xml:space="preserve">Следственный комитет Российской Федерации </w:t>
      </w:r>
    </w:p>
    <w:p w:rsidR="0077679B" w:rsidRDefault="0077679B" w:rsidP="0077679B">
      <w:pPr>
        <w:jc w:val="center"/>
        <w:rPr>
          <w:rFonts w:ascii="Times New Roman" w:hAnsi="Times New Roman"/>
          <w:sz w:val="28"/>
          <w:szCs w:val="28"/>
        </w:rPr>
      </w:pPr>
      <w:r w:rsidRPr="000F471F">
        <w:rPr>
          <w:rFonts w:ascii="Times New Roman" w:hAnsi="Times New Roman"/>
          <w:sz w:val="28"/>
          <w:szCs w:val="28"/>
        </w:rPr>
        <w:t xml:space="preserve">следственное управление по Кемеровской области </w:t>
      </w:r>
      <w:r>
        <w:rPr>
          <w:rFonts w:ascii="Times New Roman" w:hAnsi="Times New Roman"/>
          <w:sz w:val="28"/>
          <w:szCs w:val="28"/>
        </w:rPr>
        <w:t>–</w:t>
      </w:r>
      <w:r w:rsidRPr="000F471F">
        <w:rPr>
          <w:rFonts w:ascii="Times New Roman" w:hAnsi="Times New Roman"/>
          <w:sz w:val="28"/>
          <w:szCs w:val="28"/>
        </w:rPr>
        <w:t xml:space="preserve"> Кузбассу</w:t>
      </w:r>
    </w:p>
    <w:p w:rsidR="0077679B" w:rsidRDefault="0077679B" w:rsidP="0077679B">
      <w:pPr>
        <w:jc w:val="center"/>
        <w:rPr>
          <w:rFonts w:ascii="Times New Roman" w:hAnsi="Times New Roman"/>
          <w:sz w:val="28"/>
          <w:szCs w:val="28"/>
        </w:rPr>
      </w:pPr>
    </w:p>
    <w:p w:rsidR="0077679B" w:rsidRPr="000F471F" w:rsidRDefault="0077679B" w:rsidP="0077679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F471F">
        <w:rPr>
          <w:rFonts w:ascii="Times New Roman" w:hAnsi="Times New Roman"/>
          <w:sz w:val="28"/>
          <w:szCs w:val="28"/>
        </w:rPr>
        <w:t xml:space="preserve">Следственное управление Следственного комитета Российской Федерации по Кемеровской области - Кузбассу информирует о том, что осуществляется набор кандидатов для приема в профильный класс по направлению «Следственное дело» для обучения в 10-11 классах в ГБ НОУ «Губернаторская кадетская школа-интернат МЧС». </w:t>
      </w:r>
    </w:p>
    <w:p w:rsidR="0077679B" w:rsidRPr="000F471F" w:rsidRDefault="0077679B" w:rsidP="0077679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F471F">
        <w:rPr>
          <w:rFonts w:ascii="Times New Roman" w:hAnsi="Times New Roman"/>
          <w:sz w:val="28"/>
          <w:szCs w:val="28"/>
        </w:rPr>
        <w:t>В классе будет осуществляться усиленная подготовка ребят для поступления в вузы на юридические факультеты. Документы могут подавать юноши, проживающие в Кемеровской области -Кузбассе, успешно оканчивающие 9-ый класс общеобразовательного учреждения (на «4» и «5») в 2022 году, проявившие способности и наклонности к учебной, научно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471F">
        <w:rPr>
          <w:rFonts w:ascii="Times New Roman" w:hAnsi="Times New Roman"/>
          <w:sz w:val="28"/>
          <w:szCs w:val="28"/>
        </w:rPr>
        <w:t>­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471F">
        <w:rPr>
          <w:rFonts w:ascii="Times New Roman" w:hAnsi="Times New Roman"/>
          <w:sz w:val="28"/>
          <w:szCs w:val="28"/>
        </w:rPr>
        <w:t xml:space="preserve">исследовательской деятельности, желающие в будущем стать юристами, сотрудниками Следственного комитета Российской Федерации. </w:t>
      </w:r>
    </w:p>
    <w:p w:rsidR="0077679B" w:rsidRPr="000F471F" w:rsidRDefault="0077679B" w:rsidP="0077679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F471F">
        <w:rPr>
          <w:rFonts w:ascii="Times New Roman" w:hAnsi="Times New Roman"/>
          <w:sz w:val="28"/>
          <w:szCs w:val="28"/>
        </w:rPr>
        <w:t xml:space="preserve">При поступлении по согласованию с родителями кандидаты проходят собеседование по истории и обществознанию, медицинское обследование, психологическую диагностику и сдают нормативы по физической подготовке. </w:t>
      </w:r>
    </w:p>
    <w:p w:rsidR="0077679B" w:rsidRDefault="0077679B" w:rsidP="0077679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F471F">
        <w:rPr>
          <w:rFonts w:ascii="Times New Roman" w:hAnsi="Times New Roman"/>
          <w:sz w:val="28"/>
          <w:szCs w:val="28"/>
        </w:rPr>
        <w:t>Зачисление осуществляется на основании приказа образовательной организации по результатам собеседования по истории и обществознанию, медицинского обследования медицинской комиссией, психологической диагностики, результатам экзаменов государственной (итоговой) аттестации.</w:t>
      </w:r>
    </w:p>
    <w:p w:rsidR="0077679B" w:rsidRPr="000F471F" w:rsidRDefault="0077679B" w:rsidP="0077679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F471F">
        <w:rPr>
          <w:rFonts w:ascii="Times New Roman" w:hAnsi="Times New Roman"/>
          <w:sz w:val="28"/>
          <w:szCs w:val="28"/>
        </w:rPr>
        <w:t xml:space="preserve">По всем возникающим вопросам обращаться по телефонам: 8(384-2) 36-75-19, 8(384-2) 36-99-78. </w:t>
      </w:r>
    </w:p>
    <w:p w:rsidR="0077679B" w:rsidRPr="000F471F" w:rsidRDefault="0077679B" w:rsidP="0077679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F471F">
        <w:rPr>
          <w:rFonts w:ascii="Times New Roman" w:hAnsi="Times New Roman"/>
          <w:sz w:val="28"/>
          <w:szCs w:val="28"/>
        </w:rPr>
        <w:t>Также информация размещена на официальном сайте следственного управления (http://www.sledcom-kuzbass.ru/, в разделе «Кадетский класс»).</w:t>
      </w:r>
    </w:p>
    <w:p w:rsidR="009B62BA" w:rsidRDefault="009B62BA"/>
    <w:sectPr w:rsidR="009B62BA" w:rsidSect="0077679B">
      <w:headerReference w:type="even" r:id="rId5"/>
      <w:headerReference w:type="first" r:id="rId6"/>
      <w:pgSz w:w="11907" w:h="16839" w:code="9"/>
      <w:pgMar w:top="1134" w:right="851" w:bottom="1134" w:left="1701" w:header="567" w:footer="567" w:gutter="0"/>
      <w:cols w:space="720"/>
      <w:formProt w:val="0"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D4E" w:rsidRDefault="0077679B" w:rsidP="00740C5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412D4E" w:rsidRDefault="0077679B" w:rsidP="00740C51">
    <w:pPr>
      <w:ind w:right="360"/>
    </w:pPr>
  </w:p>
  <w:p w:rsidR="00412D4E" w:rsidRDefault="0077679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D4E" w:rsidRDefault="0077679B"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79B"/>
    <w:rsid w:val="0077679B"/>
    <w:rsid w:val="009B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072B2-2D9D-48FA-8C42-D1F26BC7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7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Бызова</dc:creator>
  <cp:keywords/>
  <dc:description/>
  <cp:lastModifiedBy>Наталья Бызова</cp:lastModifiedBy>
  <cp:revision>1</cp:revision>
  <dcterms:created xsi:type="dcterms:W3CDTF">2022-01-13T07:37:00Z</dcterms:created>
  <dcterms:modified xsi:type="dcterms:W3CDTF">2022-01-13T07:38:00Z</dcterms:modified>
</cp:coreProperties>
</file>